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2" w:rsidRPr="00BE2B2B" w:rsidRDefault="000C36B7" w:rsidP="00BE2B2B">
      <w:pPr>
        <w:jc w:val="center"/>
        <w:rPr>
          <w:rFonts w:ascii="Arial" w:hAnsi="Arial" w:cs="Arial"/>
          <w:b/>
          <w:sz w:val="24"/>
          <w:szCs w:val="24"/>
        </w:rPr>
      </w:pPr>
      <w:r w:rsidRPr="00BE2B2B">
        <w:rPr>
          <w:rFonts w:ascii="Arial" w:hAnsi="Arial" w:cs="Arial"/>
          <w:b/>
          <w:sz w:val="24"/>
          <w:szCs w:val="24"/>
        </w:rPr>
        <w:t>Protokół  Nr III/37/2021</w:t>
      </w:r>
    </w:p>
    <w:p w:rsidR="000C36B7" w:rsidRPr="00BE2B2B" w:rsidRDefault="000C36B7" w:rsidP="00BE2B2B">
      <w:pPr>
        <w:jc w:val="center"/>
        <w:rPr>
          <w:rFonts w:ascii="Arial" w:hAnsi="Arial" w:cs="Arial"/>
          <w:b/>
          <w:sz w:val="24"/>
          <w:szCs w:val="24"/>
        </w:rPr>
      </w:pPr>
      <w:r w:rsidRPr="00BE2B2B">
        <w:rPr>
          <w:rFonts w:ascii="Arial" w:hAnsi="Arial" w:cs="Arial"/>
          <w:b/>
          <w:sz w:val="24"/>
          <w:szCs w:val="24"/>
        </w:rPr>
        <w:t>posiedzenia Zarządu Związku Gmin „Kwisa” w dniu 24 lutego 2021r.</w:t>
      </w:r>
    </w:p>
    <w:p w:rsidR="000C36B7" w:rsidRDefault="000C36B7" w:rsidP="00BE2B2B">
      <w:pPr>
        <w:jc w:val="both"/>
        <w:rPr>
          <w:rFonts w:ascii="Arial" w:hAnsi="Arial" w:cs="Arial"/>
          <w:sz w:val="24"/>
          <w:szCs w:val="24"/>
        </w:rPr>
      </w:pPr>
    </w:p>
    <w:p w:rsidR="000C36B7" w:rsidRPr="004D5DF6" w:rsidRDefault="000C36B7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5DF6">
        <w:rPr>
          <w:rFonts w:ascii="Arial" w:hAnsi="Arial" w:cs="Arial"/>
          <w:sz w:val="24"/>
          <w:szCs w:val="24"/>
        </w:rPr>
        <w:t>Posiedzeniu przewodniczył p. Leszek Leśko – Przewodniczący Zarządu Związku Gmin „Kwisa”. Powitał wszystkich zebranych a w tym byłego kierown</w:t>
      </w:r>
      <w:r w:rsidR="004D5DF6" w:rsidRPr="004D5DF6">
        <w:rPr>
          <w:rFonts w:ascii="Arial" w:hAnsi="Arial" w:cs="Arial"/>
          <w:sz w:val="24"/>
          <w:szCs w:val="24"/>
        </w:rPr>
        <w:t>i</w:t>
      </w:r>
      <w:r w:rsidRPr="004D5DF6">
        <w:rPr>
          <w:rFonts w:ascii="Arial" w:hAnsi="Arial" w:cs="Arial"/>
          <w:sz w:val="24"/>
          <w:szCs w:val="24"/>
        </w:rPr>
        <w:t>ka schroniska</w:t>
      </w: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5DF6">
        <w:rPr>
          <w:rFonts w:ascii="Arial" w:hAnsi="Arial" w:cs="Arial"/>
          <w:sz w:val="24"/>
          <w:szCs w:val="24"/>
        </w:rPr>
        <w:t>p. Bogdana</w:t>
      </w:r>
      <w:r>
        <w:rPr>
          <w:rFonts w:ascii="Arial" w:hAnsi="Arial" w:cs="Arial"/>
          <w:sz w:val="24"/>
          <w:szCs w:val="24"/>
        </w:rPr>
        <w:t xml:space="preserve"> Mościckiego. </w:t>
      </w: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nr II/36/2020 z dnia 06 listopada 2020r. przejęto jednogłośnie. Żadnych poprawek nie wniesiono.</w:t>
      </w: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Porządek posiedzenia został przyjęty 2 głosami za.</w:t>
      </w: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 wysłuchaniu Głównej księgowej</w:t>
      </w:r>
      <w:r w:rsidR="00AB53B2">
        <w:rPr>
          <w:rFonts w:ascii="Arial" w:hAnsi="Arial" w:cs="Arial"/>
          <w:sz w:val="24"/>
          <w:szCs w:val="24"/>
        </w:rPr>
        <w:t xml:space="preserve"> podjął następujące decyzje:</w:t>
      </w:r>
    </w:p>
    <w:p w:rsidR="00AB53B2" w:rsidRDefault="00AB53B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koncie na inwestycje są zaplanow</w:t>
      </w:r>
      <w:r w:rsidR="00BE2B2B">
        <w:rPr>
          <w:rFonts w:ascii="Arial" w:hAnsi="Arial" w:cs="Arial"/>
          <w:sz w:val="24"/>
          <w:szCs w:val="24"/>
        </w:rPr>
        <w:t>ane środki w wysokości 205 tys.</w:t>
      </w:r>
      <w:r>
        <w:rPr>
          <w:rFonts w:ascii="Arial" w:hAnsi="Arial" w:cs="Arial"/>
          <w:sz w:val="24"/>
          <w:szCs w:val="24"/>
        </w:rPr>
        <w:t>zł</w:t>
      </w:r>
      <w:r w:rsidR="00BE2B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z przeznaczeniem na inwestycje na schronisku.</w:t>
      </w:r>
    </w:p>
    <w:p w:rsidR="00AB53B2" w:rsidRDefault="00AB53B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związku z awarią pieca gazowego Związek poniesie koszt jego naprawy.</w:t>
      </w:r>
    </w:p>
    <w:p w:rsidR="00AB53B2" w:rsidRDefault="00AB53B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 remonty bieżące  w br. przewidziana jest kwota 50  tys. zł.</w:t>
      </w:r>
    </w:p>
    <w:p w:rsidR="00AB53B2" w:rsidRDefault="00AB53B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Inwestor nadzoru poinform</w:t>
      </w:r>
      <w:r w:rsidR="00402D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wał, </w:t>
      </w:r>
      <w:r w:rsidR="00402DA9">
        <w:rPr>
          <w:rFonts w:ascii="Arial" w:hAnsi="Arial" w:cs="Arial"/>
          <w:sz w:val="24"/>
          <w:szCs w:val="24"/>
        </w:rPr>
        <w:t>iż kanalizacja została udrożniona.</w:t>
      </w:r>
    </w:p>
    <w:p w:rsidR="00402DA9" w:rsidRDefault="00402DA9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chodzi o badania to wyniki są bardzo dobre. Nie należy więc inwestować</w:t>
      </w:r>
      <w:r w:rsidR="00BE2B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w totalną przebudowę. Do funkcjonowania oczyszczalni należy dodać tylko piksu.</w:t>
      </w:r>
    </w:p>
    <w:p w:rsidR="00402DA9" w:rsidRDefault="00402DA9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Zostało </w:t>
      </w:r>
      <w:r w:rsidR="005058AF">
        <w:rPr>
          <w:rFonts w:ascii="Arial" w:hAnsi="Arial" w:cs="Arial"/>
          <w:sz w:val="24"/>
          <w:szCs w:val="24"/>
        </w:rPr>
        <w:t>również poprawione napowietrzenie oczyszczalni.</w:t>
      </w: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Natomiast zbiornik wody jest konieczny.</w:t>
      </w: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Podobnie niezbędne jest wybudowanie  wybiegów do kociarni ( ogrodzenie domku, część musi być utwardzona)</w:t>
      </w: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Przedyskutowano utwardzenie drogi do schroniska.</w:t>
      </w: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zajęto się sprawą kojcy, które należy utwardzić oraz</w:t>
      </w:r>
      <w:r w:rsidR="00147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uruchomić</w:t>
      </w:r>
      <w:r w:rsidR="00147A3C">
        <w:rPr>
          <w:rFonts w:ascii="Arial" w:hAnsi="Arial" w:cs="Arial"/>
          <w:sz w:val="24"/>
          <w:szCs w:val="24"/>
        </w:rPr>
        <w:t xml:space="preserve"> wentylację w psiarni dla ciepłolubów</w:t>
      </w:r>
    </w:p>
    <w:p w:rsidR="00402DA9" w:rsidRDefault="00402DA9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47A3C" w:rsidRDefault="00402DA9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chodzi o</w:t>
      </w:r>
      <w:r w:rsidR="00D70AB5">
        <w:rPr>
          <w:rFonts w:ascii="Arial" w:hAnsi="Arial" w:cs="Arial"/>
          <w:sz w:val="24"/>
          <w:szCs w:val="24"/>
        </w:rPr>
        <w:t xml:space="preserve"> wybudowanie nowego</w:t>
      </w:r>
      <w:r>
        <w:rPr>
          <w:rFonts w:ascii="Arial" w:hAnsi="Arial" w:cs="Arial"/>
          <w:sz w:val="24"/>
          <w:szCs w:val="24"/>
        </w:rPr>
        <w:t xml:space="preserve"> zbi</w:t>
      </w:r>
      <w:r w:rsidR="00147A3C">
        <w:rPr>
          <w:rFonts w:ascii="Arial" w:hAnsi="Arial" w:cs="Arial"/>
          <w:sz w:val="24"/>
          <w:szCs w:val="24"/>
        </w:rPr>
        <w:t>ornik</w:t>
      </w:r>
      <w:r w:rsidR="00D70AB5">
        <w:rPr>
          <w:rFonts w:ascii="Arial" w:hAnsi="Arial" w:cs="Arial"/>
          <w:sz w:val="24"/>
          <w:szCs w:val="24"/>
        </w:rPr>
        <w:t>a</w:t>
      </w:r>
      <w:r w:rsidR="00147A3C">
        <w:rPr>
          <w:rFonts w:ascii="Arial" w:hAnsi="Arial" w:cs="Arial"/>
          <w:sz w:val="24"/>
          <w:szCs w:val="24"/>
        </w:rPr>
        <w:t xml:space="preserve"> wody (2x50 tys</w:t>
      </w:r>
      <w:r w:rsidR="009A4CF7">
        <w:rPr>
          <w:rFonts w:ascii="Arial" w:hAnsi="Arial" w:cs="Arial"/>
          <w:sz w:val="24"/>
          <w:szCs w:val="24"/>
        </w:rPr>
        <w:t xml:space="preserve">. litrów) to należy </w:t>
      </w:r>
      <w:r w:rsidR="00D70AB5">
        <w:rPr>
          <w:rFonts w:ascii="Arial" w:hAnsi="Arial" w:cs="Arial"/>
          <w:sz w:val="24"/>
          <w:szCs w:val="24"/>
        </w:rPr>
        <w:t>się liczyć z</w:t>
      </w:r>
      <w:r w:rsidR="009A4CF7">
        <w:rPr>
          <w:rFonts w:ascii="Arial" w:hAnsi="Arial" w:cs="Arial"/>
          <w:sz w:val="24"/>
          <w:szCs w:val="24"/>
        </w:rPr>
        <w:t xml:space="preserve"> kwotą ok. 90 tys. netto. Przet</w:t>
      </w:r>
      <w:r w:rsidR="00D70AB5">
        <w:rPr>
          <w:rFonts w:ascii="Arial" w:hAnsi="Arial" w:cs="Arial"/>
          <w:sz w:val="24"/>
          <w:szCs w:val="24"/>
        </w:rPr>
        <w:t>a</w:t>
      </w:r>
      <w:r w:rsidR="009A4CF7">
        <w:rPr>
          <w:rFonts w:ascii="Arial" w:hAnsi="Arial" w:cs="Arial"/>
          <w:sz w:val="24"/>
          <w:szCs w:val="24"/>
        </w:rPr>
        <w:t>r</w:t>
      </w:r>
      <w:r w:rsidR="00D70AB5">
        <w:rPr>
          <w:rFonts w:ascii="Arial" w:hAnsi="Arial" w:cs="Arial"/>
          <w:sz w:val="24"/>
          <w:szCs w:val="24"/>
        </w:rPr>
        <w:t>g zostanie prz</w:t>
      </w:r>
      <w:r w:rsidR="009A4CF7">
        <w:rPr>
          <w:rFonts w:ascii="Arial" w:hAnsi="Arial" w:cs="Arial"/>
          <w:sz w:val="24"/>
          <w:szCs w:val="24"/>
        </w:rPr>
        <w:t>eprowadzony.</w:t>
      </w:r>
    </w:p>
    <w:p w:rsidR="009A4CF7" w:rsidRDefault="009A4CF7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różnych zabra</w:t>
      </w:r>
      <w:r w:rsidR="00C629B2">
        <w:rPr>
          <w:rFonts w:ascii="Arial" w:hAnsi="Arial" w:cs="Arial"/>
          <w:sz w:val="24"/>
          <w:szCs w:val="24"/>
        </w:rPr>
        <w:t xml:space="preserve">ł głos v-ice  Przewodniczącym </w:t>
      </w:r>
      <w:r>
        <w:rPr>
          <w:rFonts w:ascii="Arial" w:hAnsi="Arial" w:cs="Arial"/>
          <w:sz w:val="24"/>
          <w:szCs w:val="24"/>
        </w:rPr>
        <w:t xml:space="preserve"> </w:t>
      </w:r>
      <w:r w:rsidR="00C629B2">
        <w:rPr>
          <w:rFonts w:ascii="Arial" w:hAnsi="Arial" w:cs="Arial"/>
          <w:sz w:val="24"/>
          <w:szCs w:val="24"/>
        </w:rPr>
        <w:t xml:space="preserve">Rady Gminy Lubań, który zainteresował Zarząd zagospodarowaniem rzeki Kwisy. Zaproponował, aby zmobilizować </w:t>
      </w:r>
      <w:r w:rsidR="007F7EBE">
        <w:rPr>
          <w:rFonts w:ascii="Arial" w:hAnsi="Arial" w:cs="Arial"/>
          <w:sz w:val="24"/>
          <w:szCs w:val="24"/>
        </w:rPr>
        <w:t>sołectwa</w:t>
      </w:r>
      <w:r w:rsidR="00E61FBF">
        <w:rPr>
          <w:rFonts w:ascii="Arial" w:hAnsi="Arial" w:cs="Arial"/>
          <w:sz w:val="24"/>
          <w:szCs w:val="24"/>
        </w:rPr>
        <w:t xml:space="preserve"> ( z gminy Lubań jest już 6) do włączenia się do oczyszczenia rzeki Kwisy.</w:t>
      </w:r>
    </w:p>
    <w:p w:rsidR="001B02BB" w:rsidRDefault="007A6D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 Zarządu poprał taką inicjatywę. Niemnej jednak stwierdził, iż jeśli chodzi o uregulowanie rzeki Kwisy są odpowiedzialne Wody Polskie. Tylko od ich programu zagospodarowania</w:t>
      </w:r>
      <w:r w:rsidR="001B02BB">
        <w:rPr>
          <w:rFonts w:ascii="Arial" w:hAnsi="Arial" w:cs="Arial"/>
          <w:sz w:val="24"/>
          <w:szCs w:val="24"/>
        </w:rPr>
        <w:t xml:space="preserve"> możliwe jest włączenie się gmin do tego projektu. Gminy są gotowe do współpracy. Chodzi nie tylko o rzekę Kwisę, ale również o Bóbr. </w:t>
      </w:r>
    </w:p>
    <w:p w:rsidR="00371E0D" w:rsidRDefault="00D250A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Włączenie innych służb (np. Straż Pożarna</w:t>
      </w:r>
      <w:r w:rsidR="00371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371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możli</w:t>
      </w:r>
      <w:r w:rsidR="00371E0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 ale tylko</w:t>
      </w:r>
      <w:r w:rsidR="00371E0D">
        <w:rPr>
          <w:rFonts w:ascii="Arial" w:hAnsi="Arial" w:cs="Arial"/>
          <w:sz w:val="24"/>
          <w:szCs w:val="24"/>
        </w:rPr>
        <w:t xml:space="preserve"> za zgodą Wód Polskich.</w:t>
      </w:r>
    </w:p>
    <w:p w:rsidR="00FF23E4" w:rsidRDefault="00FF23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Zarząd podjął uchwały:</w:t>
      </w:r>
    </w:p>
    <w:p w:rsidR="00FF23E4" w:rsidRDefault="00FF23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III/73/2021 w sprawie sprawozdania z wykonania budżetu Związku Gmin „Kwisa”</w:t>
      </w:r>
      <w:r w:rsidR="00B9300D">
        <w:rPr>
          <w:rFonts w:ascii="Arial" w:hAnsi="Arial" w:cs="Arial"/>
          <w:sz w:val="24"/>
          <w:szCs w:val="24"/>
        </w:rPr>
        <w:t xml:space="preserve"> za 2020r. – 2 głosami za,</w:t>
      </w:r>
    </w:p>
    <w:p w:rsidR="00FF23E4" w:rsidRDefault="00FF23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III/74/2021 w sprawie odpisu od naliczonych odsetek od nieterminowych wpłat na składkę członko</w:t>
      </w:r>
      <w:r w:rsidR="00B9300D">
        <w:rPr>
          <w:rFonts w:ascii="Arial" w:hAnsi="Arial" w:cs="Arial"/>
          <w:sz w:val="24"/>
          <w:szCs w:val="24"/>
        </w:rPr>
        <w:t>wską oraz z tytułu rekompensaty – 2 głosami za,</w:t>
      </w:r>
    </w:p>
    <w:p w:rsidR="00FF23E4" w:rsidRDefault="00FF23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III/75/2021 w sprawie </w:t>
      </w:r>
      <w:r w:rsidR="00B9300D">
        <w:rPr>
          <w:rFonts w:ascii="Arial" w:hAnsi="Arial" w:cs="Arial"/>
          <w:sz w:val="24"/>
          <w:szCs w:val="24"/>
        </w:rPr>
        <w:t xml:space="preserve">odpisu naliczonych odsetek od nieterminowych wpłat </w:t>
      </w:r>
      <w:r w:rsidR="00BE2B2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B9300D">
        <w:rPr>
          <w:rFonts w:ascii="Arial" w:hAnsi="Arial" w:cs="Arial"/>
          <w:sz w:val="24"/>
          <w:szCs w:val="24"/>
        </w:rPr>
        <w:t>na schronisko dla zwierząt małych oraz z tytułu rekompensaty – 2 głosami za.</w:t>
      </w:r>
    </w:p>
    <w:p w:rsidR="00371E0D" w:rsidRDefault="00B9300D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Zarząd przyjął informację o stanie mienia komunalnego Związku Gmin „Kwisa” według stanu na dzień 31.12.2020r. przedstawionego przez Głównego księgowego Związku.</w:t>
      </w:r>
    </w:p>
    <w:p w:rsidR="00B9300D" w:rsidRDefault="00B9300D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300D" w:rsidRDefault="00B9300D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zdecydował, iż w obecnym stanie panującej pandemii będzie pracował </w:t>
      </w:r>
      <w:r w:rsidR="00BE2B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składzie 2 osobowym.</w:t>
      </w:r>
    </w:p>
    <w:p w:rsidR="00B9300D" w:rsidRDefault="00B9300D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02BB" w:rsidRDefault="00D250A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1E0D">
        <w:rPr>
          <w:rFonts w:ascii="Arial" w:hAnsi="Arial" w:cs="Arial"/>
          <w:sz w:val="24"/>
          <w:szCs w:val="24"/>
        </w:rPr>
        <w:t>Protokołowała Anna Streit</w:t>
      </w:r>
    </w:p>
    <w:p w:rsidR="00E61FBF" w:rsidRPr="004D5DF6" w:rsidRDefault="007A6D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61FBF" w:rsidRPr="004D5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85" w:rsidRDefault="00A82185" w:rsidP="00BE2B2B">
      <w:pPr>
        <w:spacing w:after="0" w:line="240" w:lineRule="auto"/>
      </w:pPr>
      <w:r>
        <w:separator/>
      </w:r>
    </w:p>
  </w:endnote>
  <w:endnote w:type="continuationSeparator" w:id="0">
    <w:p w:rsidR="00A82185" w:rsidRDefault="00A82185" w:rsidP="00BE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85" w:rsidRDefault="00A82185" w:rsidP="00BE2B2B">
      <w:pPr>
        <w:spacing w:after="0" w:line="240" w:lineRule="auto"/>
      </w:pPr>
      <w:r>
        <w:separator/>
      </w:r>
    </w:p>
  </w:footnote>
  <w:footnote w:type="continuationSeparator" w:id="0">
    <w:p w:rsidR="00A82185" w:rsidRDefault="00A82185" w:rsidP="00BE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084006"/>
      <w:docPartObj>
        <w:docPartGallery w:val="Page Numbers (Top of Page)"/>
        <w:docPartUnique/>
      </w:docPartObj>
    </w:sdtPr>
    <w:sdtContent>
      <w:p w:rsidR="00BE2B2B" w:rsidRDefault="00BE2B2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185">
          <w:rPr>
            <w:noProof/>
          </w:rPr>
          <w:t>1</w:t>
        </w:r>
        <w:r>
          <w:fldChar w:fldCharType="end"/>
        </w:r>
      </w:p>
    </w:sdtContent>
  </w:sdt>
  <w:p w:rsidR="00BE2B2B" w:rsidRDefault="00BE2B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B7"/>
    <w:rsid w:val="000C36B7"/>
    <w:rsid w:val="00147A3C"/>
    <w:rsid w:val="001B02BB"/>
    <w:rsid w:val="00371E0D"/>
    <w:rsid w:val="00402DA9"/>
    <w:rsid w:val="004D5DF6"/>
    <w:rsid w:val="005058AF"/>
    <w:rsid w:val="007A6DE4"/>
    <w:rsid w:val="007F7EBE"/>
    <w:rsid w:val="009A4CF7"/>
    <w:rsid w:val="00A82185"/>
    <w:rsid w:val="00AB53B2"/>
    <w:rsid w:val="00B9300D"/>
    <w:rsid w:val="00BE2B2B"/>
    <w:rsid w:val="00C629B2"/>
    <w:rsid w:val="00D250A2"/>
    <w:rsid w:val="00D70AB5"/>
    <w:rsid w:val="00E61FBF"/>
    <w:rsid w:val="00F9622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DF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2B"/>
  </w:style>
  <w:style w:type="paragraph" w:styleId="Stopka">
    <w:name w:val="footer"/>
    <w:basedOn w:val="Normalny"/>
    <w:link w:val="StopkaZnak"/>
    <w:uiPriority w:val="99"/>
    <w:unhideWhenUsed/>
    <w:rsid w:val="00B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DF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2B"/>
  </w:style>
  <w:style w:type="paragraph" w:styleId="Stopka">
    <w:name w:val="footer"/>
    <w:basedOn w:val="Normalny"/>
    <w:link w:val="StopkaZnak"/>
    <w:uiPriority w:val="99"/>
    <w:unhideWhenUsed/>
    <w:rsid w:val="00B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5C7F-BF60-4313-BADB-1D703F05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5</cp:revision>
  <cp:lastPrinted>2021-03-15T16:54:00Z</cp:lastPrinted>
  <dcterms:created xsi:type="dcterms:W3CDTF">2021-03-01T13:11:00Z</dcterms:created>
  <dcterms:modified xsi:type="dcterms:W3CDTF">2021-03-15T16:55:00Z</dcterms:modified>
</cp:coreProperties>
</file>